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2B" w:rsidRDefault="00D0402B">
      <w:r w:rsidRPr="00D0402B">
        <w:rPr>
          <w:rFonts w:ascii="Arial" w:hAnsi="Arial" w:cs="Arial"/>
          <w:b/>
          <w:sz w:val="24"/>
          <w:szCs w:val="24"/>
        </w:rPr>
        <w:t>1841 Poll for Thye Knights of the Shire</w:t>
      </w:r>
    </w:p>
    <w:p w:rsidR="00D0402B" w:rsidRDefault="00D0402B"/>
    <w:tbl>
      <w:tblPr>
        <w:tblW w:w="7920" w:type="dxa"/>
        <w:tblInd w:w="93" w:type="dxa"/>
        <w:tblLook w:val="04A0"/>
      </w:tblPr>
      <w:tblGrid>
        <w:gridCol w:w="2560"/>
        <w:gridCol w:w="1860"/>
        <w:gridCol w:w="1580"/>
        <w:gridCol w:w="960"/>
        <w:gridCol w:w="960"/>
      </w:tblGrid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Residence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No. Of Votes</w:t>
            </w: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Atkinson Josias                 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(4 candidates)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Ayrton Richard                  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Ayrton William                  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Scale House                2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Blake William                     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Chamberlain Abraham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Chamberlain Thos. F.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Dugdill Matthew               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Maud William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Throup John                        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Waddilove Richard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Whitaker Thomas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Rilston                         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402B">
              <w:rPr>
                <w:rFonts w:ascii="Calibri" w:eastAsia="Times New Roman" w:hAnsi="Calibri" w:cs="Times New Roman"/>
                <w:color w:val="000000"/>
                <w:lang w:eastAsia="en-GB"/>
              </w:rPr>
              <w:t>(o    signifies that he is a yearly occupier at a rental of £30)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402B" w:rsidRPr="00D0402B" w:rsidTr="00D0402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2B" w:rsidRPr="00D0402B" w:rsidRDefault="00D0402B" w:rsidP="00D04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0402B" w:rsidRDefault="00D0402B"/>
    <w:sectPr w:rsidR="00D0402B" w:rsidSect="006F5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402B"/>
    <w:rsid w:val="006F5D1C"/>
    <w:rsid w:val="00D0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2016-02-02T16:43:00Z</dcterms:created>
  <dcterms:modified xsi:type="dcterms:W3CDTF">2016-02-02T16:44:00Z</dcterms:modified>
</cp:coreProperties>
</file>